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345" w:rsidRDefault="00B07345" w:rsidP="00A222C4">
      <w:pPr>
        <w:ind w:left="720" w:firstLine="720"/>
      </w:pPr>
      <w:r>
        <w:t xml:space="preserve">Translation and Interpretation Services Policy </w:t>
      </w:r>
    </w:p>
    <w:p w:rsidR="008346C9" w:rsidRDefault="008346C9" w:rsidP="008346C9">
      <w:pPr>
        <w:jc w:val="center"/>
      </w:pPr>
    </w:p>
    <w:p w:rsidR="008346C9" w:rsidRDefault="008346C9" w:rsidP="008346C9">
      <w:r>
        <w:tab/>
        <w:t xml:space="preserve">One policy </w:t>
      </w:r>
      <w:r w:rsidR="00546F9D">
        <w:t>that</w:t>
      </w:r>
      <w:r>
        <w:t xml:space="preserve"> impacts access to care is translation and interpretation services which may not always be covered or available depending on the language and area. One policy </w:t>
      </w:r>
      <w:r w:rsidR="00546F9D">
        <w:t>that</w:t>
      </w:r>
      <w:r>
        <w:t xml:space="preserve"> covers this area is </w:t>
      </w:r>
      <w:r w:rsidRPr="008346C9">
        <w:t>Children’s Health Insurance Program Reauthorization Act</w:t>
      </w:r>
      <w:r>
        <w:t xml:space="preserve"> (CHIPRA) which helps pay for more translation and interpretation services (Medicaid Staff, 2021). However, despite this, the full price of the service is not covered due in part to the fact that translation or interpretation services provided for health care are not “c</w:t>
      </w:r>
      <w:r w:rsidRPr="008346C9">
        <w:t>lassified as mandatory 1905 services</w:t>
      </w:r>
      <w:r>
        <w:t>” (Medicaid Staff, 2021). This access to care impediment could be a major issue in seeking care for those who are not proficient in English, or with limited English proficiency (LEP).</w:t>
      </w:r>
    </w:p>
    <w:p w:rsidR="008346C9" w:rsidRDefault="008346C9" w:rsidP="008346C9">
      <w:r>
        <w:tab/>
        <w:t xml:space="preserve">One policy change in this area </w:t>
      </w:r>
      <w:r w:rsidR="00546F9D">
        <w:t>that</w:t>
      </w:r>
      <w:r>
        <w:t xml:space="preserve"> could improve access to care could be to provide better funding for translation and interpretation services, as this would improve access to care for those with LEP. A language barrier is one way in which those with LEP may be pushed away from seeking care if they do not feel they will be understood, and it can also be quite scary to need medical attention yet not understand what the medical professionals are discussing your health. These factors will contribute to the lack of care for many individuals with LEP and could be alleviated by providing more funds for translation and interpretation services.  </w:t>
      </w:r>
      <w:r w:rsidR="00115977">
        <w:t>By reimbursing all of the money spent o</w:t>
      </w:r>
      <w:r w:rsidR="00546F9D">
        <w:t>n</w:t>
      </w:r>
      <w:r w:rsidR="00115977">
        <w:t xml:space="preserve"> such services, these services might become more widely available especially in those healthcare providers who are not otherwise mandated to provide such services. Another policy change may be to mandate the need for providing such services for at least the most common languages in the local area, as the necessary services could fluctuate by area. Many people in Florida would likely benefit from Spanish and other language services, </w:t>
      </w:r>
      <w:r w:rsidR="00115977">
        <w:lastRenderedPageBreak/>
        <w:t>while those in more northern states may benefit more from French language services being readily available as one example of this.</w:t>
      </w:r>
    </w:p>
    <w:p w:rsidR="00B07345" w:rsidRDefault="00B07345" w:rsidP="00115977">
      <w:pPr>
        <w:jc w:val="center"/>
      </w:pPr>
    </w:p>
    <w:p w:rsidR="00B07345" w:rsidRDefault="00B07345" w:rsidP="00115977">
      <w:pPr>
        <w:jc w:val="center"/>
      </w:pPr>
    </w:p>
    <w:p w:rsidR="00B07345" w:rsidRDefault="00B07345" w:rsidP="00A222C4">
      <w:bookmarkStart w:id="0" w:name="_GoBack"/>
      <w:bookmarkEnd w:id="0"/>
    </w:p>
    <w:p w:rsidR="00115977" w:rsidRDefault="00115977" w:rsidP="00115977">
      <w:pPr>
        <w:jc w:val="center"/>
      </w:pPr>
      <w:r>
        <w:t>Reference</w:t>
      </w:r>
    </w:p>
    <w:p w:rsidR="00115977" w:rsidRDefault="00115977" w:rsidP="00115977">
      <w:pPr>
        <w:ind w:left="720" w:hanging="720"/>
      </w:pPr>
      <w:r>
        <w:t xml:space="preserve">Medicaid Staff. (2021). </w:t>
      </w:r>
      <w:r w:rsidRPr="00115977">
        <w:t>Translation and interpretation services</w:t>
      </w:r>
      <w:r>
        <w:t xml:space="preserve">. </w:t>
      </w:r>
      <w:r w:rsidRPr="00115977">
        <w:rPr>
          <w:i/>
          <w:iCs/>
        </w:rPr>
        <w:t>Medicaid.gov.</w:t>
      </w:r>
      <w:r>
        <w:t xml:space="preserve"> Retrieved from: </w:t>
      </w:r>
      <w:hyperlink r:id="rId6" w:history="1">
        <w:r w:rsidRPr="00B10B62">
          <w:rPr>
            <w:rStyle w:val="Hyperlink"/>
          </w:rPr>
          <w:t>https://www.medicaid.gov/medicaid/financial-management/medicaid-administrative-claiming/translation-and-interpretation-services/index.html</w:t>
        </w:r>
      </w:hyperlink>
    </w:p>
    <w:p w:rsidR="00115977" w:rsidRDefault="00115977" w:rsidP="00115977"/>
    <w:sectPr w:rsidR="00115977" w:rsidSect="00B073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34C" w:rsidRDefault="006D534C" w:rsidP="008346C9">
      <w:pPr>
        <w:spacing w:line="240" w:lineRule="auto"/>
      </w:pPr>
      <w:r>
        <w:separator/>
      </w:r>
    </w:p>
  </w:endnote>
  <w:endnote w:type="continuationSeparator" w:id="0">
    <w:p w:rsidR="006D534C" w:rsidRDefault="006D534C" w:rsidP="00834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45" w:rsidRDefault="00B07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45" w:rsidRDefault="00B07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45" w:rsidRDefault="00B07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34C" w:rsidRDefault="006D534C" w:rsidP="008346C9">
      <w:pPr>
        <w:spacing w:line="240" w:lineRule="auto"/>
      </w:pPr>
      <w:r>
        <w:separator/>
      </w:r>
    </w:p>
  </w:footnote>
  <w:footnote w:type="continuationSeparator" w:id="0">
    <w:p w:rsidR="006D534C" w:rsidRDefault="006D534C" w:rsidP="008346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45" w:rsidRDefault="00B07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C9" w:rsidRDefault="00B07345">
    <w:pPr>
      <w:pStyle w:val="Header"/>
    </w:pPr>
    <w:r>
      <w:t>HEALTH POLICY ANALYSIS ASSIGNMENT 1</w:t>
    </w:r>
    <w:r w:rsidR="008346C9">
      <w:tab/>
    </w:r>
    <w:r w:rsidR="008346C9">
      <w:tab/>
    </w:r>
    <w:r w:rsidR="002D1564">
      <w:fldChar w:fldCharType="begin"/>
    </w:r>
    <w:r w:rsidR="008346C9">
      <w:instrText xml:space="preserve"> PAGE   \* MERGEFORMAT </w:instrText>
    </w:r>
    <w:r w:rsidR="002D1564">
      <w:fldChar w:fldCharType="separate"/>
    </w:r>
    <w:r w:rsidR="00A222C4">
      <w:rPr>
        <w:noProof/>
      </w:rPr>
      <w:t>2</w:t>
    </w:r>
    <w:r w:rsidR="002D1564">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C9" w:rsidRDefault="00B07345">
    <w:pPr>
      <w:pStyle w:val="Header"/>
    </w:pPr>
    <w:r>
      <w:t>HEALTH POLICY ANALYSIS ASSIGNMENT 1</w:t>
    </w:r>
    <w:r w:rsidR="008346C9">
      <w:tab/>
    </w:r>
    <w:r w:rsidR="008346C9">
      <w:tab/>
    </w:r>
    <w:r w:rsidR="002D1564">
      <w:fldChar w:fldCharType="begin"/>
    </w:r>
    <w:r w:rsidR="008346C9">
      <w:instrText xml:space="preserve"> PAGE   \* MERGEFORMAT </w:instrText>
    </w:r>
    <w:r w:rsidR="002D1564">
      <w:fldChar w:fldCharType="separate"/>
    </w:r>
    <w:r w:rsidR="006D534C">
      <w:rPr>
        <w:noProof/>
      </w:rPr>
      <w:t>1</w:t>
    </w:r>
    <w:r w:rsidR="002D1564">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zMLM0MjIyNrUwNzNQ0lEKTi0uzszPAykwqQUAyswtBiwAAAA="/>
  </w:docVars>
  <w:rsids>
    <w:rsidRoot w:val="008346C9"/>
    <w:rsid w:val="000F2A6D"/>
    <w:rsid w:val="00115977"/>
    <w:rsid w:val="0015406E"/>
    <w:rsid w:val="0017055A"/>
    <w:rsid w:val="001A5A9F"/>
    <w:rsid w:val="001E65B9"/>
    <w:rsid w:val="00255078"/>
    <w:rsid w:val="002B05B8"/>
    <w:rsid w:val="002D1564"/>
    <w:rsid w:val="00477EFC"/>
    <w:rsid w:val="00484AF3"/>
    <w:rsid w:val="00515E96"/>
    <w:rsid w:val="00521E5F"/>
    <w:rsid w:val="00546F9D"/>
    <w:rsid w:val="005B30CC"/>
    <w:rsid w:val="00625D7C"/>
    <w:rsid w:val="00632818"/>
    <w:rsid w:val="006D534C"/>
    <w:rsid w:val="00764272"/>
    <w:rsid w:val="007A0572"/>
    <w:rsid w:val="007E7B04"/>
    <w:rsid w:val="008346C9"/>
    <w:rsid w:val="00930995"/>
    <w:rsid w:val="00A14A7E"/>
    <w:rsid w:val="00A222C4"/>
    <w:rsid w:val="00A801FA"/>
    <w:rsid w:val="00A876BD"/>
    <w:rsid w:val="00B07345"/>
    <w:rsid w:val="00CD064B"/>
    <w:rsid w:val="00CF4240"/>
    <w:rsid w:val="00DB3595"/>
    <w:rsid w:val="00DC27CA"/>
    <w:rsid w:val="00EB489E"/>
    <w:rsid w:val="00F22E82"/>
    <w:rsid w:val="00F31AA8"/>
    <w:rsid w:val="00FC6C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DD8E"/>
  <w15:docId w15:val="{72EF7CB6-8ABD-4643-B89F-57EC7B9D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6C9"/>
    <w:pPr>
      <w:tabs>
        <w:tab w:val="center" w:pos="4680"/>
        <w:tab w:val="right" w:pos="9360"/>
      </w:tabs>
      <w:spacing w:line="240" w:lineRule="auto"/>
    </w:pPr>
  </w:style>
  <w:style w:type="character" w:customStyle="1" w:styleId="HeaderChar">
    <w:name w:val="Header Char"/>
    <w:basedOn w:val="DefaultParagraphFont"/>
    <w:link w:val="Header"/>
    <w:uiPriority w:val="99"/>
    <w:rsid w:val="008346C9"/>
  </w:style>
  <w:style w:type="paragraph" w:styleId="Footer">
    <w:name w:val="footer"/>
    <w:basedOn w:val="Normal"/>
    <w:link w:val="FooterChar"/>
    <w:uiPriority w:val="99"/>
    <w:unhideWhenUsed/>
    <w:rsid w:val="008346C9"/>
    <w:pPr>
      <w:tabs>
        <w:tab w:val="center" w:pos="4680"/>
        <w:tab w:val="right" w:pos="9360"/>
      </w:tabs>
      <w:spacing w:line="240" w:lineRule="auto"/>
    </w:pPr>
  </w:style>
  <w:style w:type="character" w:customStyle="1" w:styleId="FooterChar">
    <w:name w:val="Footer Char"/>
    <w:basedOn w:val="DefaultParagraphFont"/>
    <w:link w:val="Footer"/>
    <w:uiPriority w:val="99"/>
    <w:rsid w:val="008346C9"/>
  </w:style>
  <w:style w:type="character" w:styleId="Hyperlink">
    <w:name w:val="Hyperlink"/>
    <w:basedOn w:val="DefaultParagraphFont"/>
    <w:uiPriority w:val="99"/>
    <w:unhideWhenUsed/>
    <w:rsid w:val="00115977"/>
    <w:rPr>
      <w:color w:val="0563C1" w:themeColor="hyperlink"/>
      <w:u w:val="single"/>
    </w:rPr>
  </w:style>
  <w:style w:type="character" w:customStyle="1" w:styleId="UnresolvedMention">
    <w:name w:val="Unresolved Mention"/>
    <w:basedOn w:val="DefaultParagraphFont"/>
    <w:uiPriority w:val="99"/>
    <w:semiHidden/>
    <w:unhideWhenUsed/>
    <w:rsid w:val="00115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aid.gov/medicaid/financial-management/medicaid-administrative-claiming/translation-and-interpretation-services/index.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xxxxxxxxxxxxxx</dc:creator>
  <cp:lastModifiedBy>Topgun</cp:lastModifiedBy>
  <cp:revision>2</cp:revision>
  <dcterms:created xsi:type="dcterms:W3CDTF">2021-06-01T21:54:00Z</dcterms:created>
  <dcterms:modified xsi:type="dcterms:W3CDTF">2021-06-01T21:54:00Z</dcterms:modified>
</cp:coreProperties>
</file>